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F8" w:rsidRPr="001259A6" w:rsidRDefault="002075F8" w:rsidP="001259A6">
      <w:pPr>
        <w:jc w:val="both"/>
        <w:rPr>
          <w:rFonts w:ascii="Arial" w:hAnsi="Arial" w:cs="Arial"/>
          <w:b/>
          <w:sz w:val="24"/>
          <w:szCs w:val="24"/>
        </w:rPr>
      </w:pPr>
      <w:r w:rsidRPr="001259A6">
        <w:rPr>
          <w:rFonts w:ascii="Arial" w:hAnsi="Arial" w:cs="Arial"/>
          <w:b/>
          <w:sz w:val="24"/>
          <w:szCs w:val="24"/>
        </w:rPr>
        <w:t>À</w:t>
      </w:r>
      <w:r w:rsidR="004B2B8D" w:rsidRPr="001259A6">
        <w:rPr>
          <w:rFonts w:ascii="Arial" w:hAnsi="Arial" w:cs="Arial"/>
          <w:b/>
          <w:sz w:val="24"/>
          <w:szCs w:val="24"/>
        </w:rPr>
        <w:t xml:space="preserve"> </w:t>
      </w:r>
      <w:r w:rsidRPr="001259A6">
        <w:rPr>
          <w:rFonts w:ascii="Arial" w:hAnsi="Arial" w:cs="Arial"/>
          <w:b/>
          <w:sz w:val="24"/>
          <w:szCs w:val="24"/>
        </w:rPr>
        <w:t xml:space="preserve">CÂMARA MUNICIPAL DE VEREADORES DE PONTE PRETA, </w:t>
      </w:r>
      <w:r w:rsidR="004B2B8D" w:rsidRPr="001259A6">
        <w:rPr>
          <w:rFonts w:ascii="Arial" w:hAnsi="Arial" w:cs="Arial"/>
          <w:b/>
          <w:sz w:val="24"/>
          <w:szCs w:val="24"/>
        </w:rPr>
        <w:t>RS.</w:t>
      </w:r>
    </w:p>
    <w:p w:rsidR="002075F8" w:rsidRPr="001259A6" w:rsidRDefault="002075F8" w:rsidP="001259A6">
      <w:pPr>
        <w:jc w:val="both"/>
        <w:rPr>
          <w:rFonts w:ascii="Arial" w:hAnsi="Arial" w:cs="Arial"/>
          <w:b/>
          <w:sz w:val="24"/>
          <w:szCs w:val="24"/>
        </w:rPr>
      </w:pPr>
    </w:p>
    <w:p w:rsidR="002075F8" w:rsidRPr="001259A6" w:rsidRDefault="002075F8" w:rsidP="001259A6">
      <w:pPr>
        <w:jc w:val="both"/>
        <w:rPr>
          <w:rFonts w:ascii="Arial" w:hAnsi="Arial" w:cs="Arial"/>
          <w:sz w:val="24"/>
          <w:szCs w:val="24"/>
        </w:rPr>
      </w:pPr>
    </w:p>
    <w:p w:rsidR="002075F8" w:rsidRPr="001259A6" w:rsidRDefault="008B5DFC" w:rsidP="001259A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005</w:t>
      </w:r>
      <w:r w:rsidR="007D6BE0">
        <w:rPr>
          <w:rFonts w:ascii="Arial" w:hAnsi="Arial" w:cs="Arial"/>
          <w:b/>
          <w:sz w:val="24"/>
          <w:szCs w:val="24"/>
          <w:u w:val="single"/>
        </w:rPr>
        <w:t>/2026 de 22</w:t>
      </w:r>
      <w:r w:rsidR="00ED441A" w:rsidRPr="001259A6">
        <w:rPr>
          <w:rFonts w:ascii="Arial" w:hAnsi="Arial" w:cs="Arial"/>
          <w:b/>
          <w:sz w:val="24"/>
          <w:szCs w:val="24"/>
          <w:u w:val="single"/>
        </w:rPr>
        <w:t xml:space="preserve"> de abril de 2026.</w:t>
      </w:r>
    </w:p>
    <w:p w:rsidR="002075F8" w:rsidRPr="001259A6" w:rsidRDefault="002075F8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5118D8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 xml:space="preserve">  </w:t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="00A00D59" w:rsidRPr="001259A6">
        <w:rPr>
          <w:rFonts w:ascii="Arial" w:hAnsi="Arial" w:cs="Arial"/>
          <w:b/>
          <w:sz w:val="24"/>
          <w:szCs w:val="24"/>
        </w:rPr>
        <w:t>O Vereador CATIANO CELI</w:t>
      </w:r>
      <w:r w:rsidR="00A00D59" w:rsidRPr="001259A6">
        <w:rPr>
          <w:rFonts w:ascii="Arial" w:hAnsi="Arial" w:cs="Arial"/>
          <w:sz w:val="24"/>
          <w:szCs w:val="24"/>
        </w:rPr>
        <w:t>, juntamente com os Vereadores da Bancada do MDB e os Vereadores da Bancada do PT – Partido dos Trabalhadores, abaixo subscritos, no uso de suas atribuições legais, com fundamento na Lei Orgânica Municipal e no Regimento Interno desta Casa Legislativa, vêm, respeitosamente, à presença do Plenário, apresentar a seguinte: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A00D59" w:rsidP="001259A6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1259A6">
        <w:rPr>
          <w:rFonts w:ascii="Arial" w:hAnsi="Arial" w:cs="Arial"/>
          <w:b/>
          <w:sz w:val="24"/>
          <w:szCs w:val="24"/>
        </w:rPr>
        <w:t>I – INDICAÇÃO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b/>
          <w:sz w:val="24"/>
          <w:szCs w:val="24"/>
        </w:rPr>
        <w:t xml:space="preserve"> </w:t>
      </w:r>
      <w:r w:rsidRPr="001259A6">
        <w:rPr>
          <w:rFonts w:ascii="Arial" w:hAnsi="Arial" w:cs="Arial"/>
          <w:b/>
          <w:sz w:val="24"/>
          <w:szCs w:val="24"/>
        </w:rPr>
        <w:tab/>
      </w:r>
      <w:r w:rsidRPr="001259A6">
        <w:rPr>
          <w:rFonts w:ascii="Arial" w:hAnsi="Arial" w:cs="Arial"/>
          <w:b/>
          <w:sz w:val="24"/>
          <w:szCs w:val="24"/>
        </w:rPr>
        <w:tab/>
      </w:r>
      <w:r w:rsidRPr="001259A6">
        <w:rPr>
          <w:rFonts w:ascii="Arial" w:hAnsi="Arial" w:cs="Arial"/>
          <w:b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>Que o Poder Executivo Municipal, por meio da Secretaria Municipal de Saúde e setores competentes, adote as providências administrativas e legais necessárias para que os valores recebidos pelo Município a título de Incentivo Financeiro Federal destinado aos Agentes Comunitários de Saúde (ACS) e aos Agentes de Combate às Endemias (ACE) sejam integralmente repassados aos respectivos profissionais, na forma da legislação vigente e das normativas do Sistema Único de Saúde – SUS.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A00D59" w:rsidP="001259A6">
      <w:pPr>
        <w:jc w:val="center"/>
        <w:rPr>
          <w:rFonts w:ascii="Arial" w:hAnsi="Arial" w:cs="Arial"/>
          <w:b/>
          <w:sz w:val="24"/>
          <w:szCs w:val="24"/>
        </w:rPr>
      </w:pPr>
      <w:r w:rsidRPr="001259A6">
        <w:rPr>
          <w:rFonts w:ascii="Arial" w:hAnsi="Arial" w:cs="Arial"/>
          <w:b/>
          <w:sz w:val="24"/>
          <w:szCs w:val="24"/>
        </w:rPr>
        <w:t>II – JUSTIFICATIVA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b/>
          <w:sz w:val="24"/>
          <w:szCs w:val="24"/>
        </w:rPr>
        <w:tab/>
      </w:r>
      <w:r w:rsidRPr="001259A6">
        <w:rPr>
          <w:rFonts w:ascii="Arial" w:hAnsi="Arial" w:cs="Arial"/>
          <w:b/>
          <w:sz w:val="24"/>
          <w:szCs w:val="24"/>
        </w:rPr>
        <w:tab/>
      </w:r>
      <w:r w:rsidRPr="001259A6">
        <w:rPr>
          <w:rFonts w:ascii="Arial" w:hAnsi="Arial" w:cs="Arial"/>
          <w:b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>A presente indicação visa assegurar a correta destinação de recursos públicos federais vinculados à política nacional de atenção básica e vigilância em saúde, especificamente aqueles destinados ao fortalecimento e valorização dos Agentes Comunitários de Saúde (ACS) e dos Agentes de Combate às Endemias (ACE).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Tais recursos possuem natureza vinculada, sendo transferidos pela União com finalidade específica de incentivo e valorização dessas categorias profissionais, que desempenham papel essencial na execução das políticas públicas de saúde, atuando diretamente junto à população na prevenção de doenças, promoção da saúde e controle epidemiológico.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Nesse contexto, o repasse direto aos profissionais beneficiários encontra respaldo nos princípios da legalidade, da transparência e da eficiência na gestão dos recursos públicos, evitando desvios de finalidade e assegurando que os valores atinjam efetivamente o público-alvo para o qual foram instituídos.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 xml:space="preserve"> </w:t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Importante destacar que os Agentes Comunitários de Saúde e os Agentes de Combate às Endemias constituem a base operacional do Sistema Único de Saúde no âmbito municipal, sendo responsáveis por atividades estratégicas como visitas domiciliares, acompanhamento de famílias, identificação de situações de risco, campanhas de prevenção e ações de combate a endemias, o que justifica plenamente a política de incentivos financeiros direcionados à categoria.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Além disso, o repasse adequado desses recursos contribui para a valorização profissional, melhoria das condições de trabalho e incentivo à permanência e qualificação dos agentes, refletindo diretamente na qualidade dos serviços prestados à população.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Sob o aspecto jurídico-administrativo, a medida também se alinha às diretrizes federais que disciplinam a transferência e aplicação de recursos no âmbito do SUS, bem como aos princípios constitucionais da moralidade, da eficiência e da finalidade pública, evitando questionamentos por órgãos de controle e promovendo maior segurança jurídica à gestão municipal.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Por fim, trata-se de medida de baixo impacto orçamentário para o Município, uma vez que os recursos são oriundos da União e possuem destinação específica, configurando-se como ação de elevada relevância social, com impactos diretos na melhoria da saúde pública local.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A00D59" w:rsidP="001259A6">
      <w:pPr>
        <w:jc w:val="center"/>
        <w:rPr>
          <w:rFonts w:ascii="Arial" w:hAnsi="Arial" w:cs="Arial"/>
          <w:b/>
          <w:sz w:val="24"/>
          <w:szCs w:val="24"/>
        </w:rPr>
      </w:pPr>
      <w:r w:rsidRPr="001259A6">
        <w:rPr>
          <w:rFonts w:ascii="Arial" w:hAnsi="Arial" w:cs="Arial"/>
          <w:b/>
          <w:sz w:val="24"/>
          <w:szCs w:val="24"/>
        </w:rPr>
        <w:t>III – DISPOSIÇÕES FINAIS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Diante do exposto, requer-se o encaminhamento da presente indicação ao Poder Executivo Municipal para análise e adoção das medidas necessárias à sua implementação, observando-se a legislação aplicável e a disponibilidade dos recursos vinculados.</w:t>
      </w:r>
    </w:p>
    <w:p w:rsidR="0008559F" w:rsidRPr="001259A6" w:rsidRDefault="0008559F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Demais justificativas serão feitas em Plenário.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 xml:space="preserve"> </w:t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Nestes termos,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  <w:r w:rsidRPr="001259A6">
        <w:rPr>
          <w:rFonts w:ascii="Arial" w:hAnsi="Arial" w:cs="Arial"/>
          <w:sz w:val="24"/>
          <w:szCs w:val="24"/>
        </w:rPr>
        <w:t xml:space="preserve"> </w:t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</w:r>
      <w:r w:rsidRPr="001259A6">
        <w:rPr>
          <w:rFonts w:ascii="Arial" w:hAnsi="Arial" w:cs="Arial"/>
          <w:sz w:val="24"/>
          <w:szCs w:val="24"/>
        </w:rPr>
        <w:tab/>
        <w:t>Pede deferimento.</w:t>
      </w:r>
    </w:p>
    <w:p w:rsidR="00A00D59" w:rsidRPr="001259A6" w:rsidRDefault="00A00D59" w:rsidP="001259A6">
      <w:pPr>
        <w:jc w:val="both"/>
        <w:rPr>
          <w:rFonts w:ascii="Arial" w:hAnsi="Arial" w:cs="Arial"/>
          <w:sz w:val="24"/>
          <w:szCs w:val="24"/>
        </w:rPr>
      </w:pPr>
    </w:p>
    <w:p w:rsidR="00A00D59" w:rsidRPr="001259A6" w:rsidRDefault="007D6BE0" w:rsidP="001259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Ponte Preta/RS, 22</w:t>
      </w:r>
      <w:bookmarkStart w:id="0" w:name="_GoBack"/>
      <w:bookmarkEnd w:id="0"/>
      <w:r w:rsidR="00A00D59" w:rsidRPr="001259A6">
        <w:rPr>
          <w:rFonts w:ascii="Arial" w:hAnsi="Arial" w:cs="Arial"/>
          <w:sz w:val="24"/>
          <w:szCs w:val="24"/>
        </w:rPr>
        <w:t xml:space="preserve"> de abril de 2026.</w:t>
      </w:r>
    </w:p>
    <w:p w:rsidR="00A00D59" w:rsidRPr="001259A6" w:rsidRDefault="00A00D59" w:rsidP="001259A6">
      <w:pPr>
        <w:jc w:val="both"/>
        <w:rPr>
          <w:rFonts w:ascii="Arial" w:hAnsi="Arial" w:cs="Arial"/>
          <w:b/>
          <w:sz w:val="24"/>
          <w:szCs w:val="24"/>
        </w:rPr>
      </w:pPr>
    </w:p>
    <w:p w:rsidR="001259A6" w:rsidRPr="001259A6" w:rsidRDefault="001259A6" w:rsidP="001259A6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259A6" w:rsidRPr="00B62C5D" w:rsidTr="00106C50">
        <w:trPr>
          <w:trHeight w:val="2268"/>
        </w:trPr>
        <w:tc>
          <w:tcPr>
            <w:tcW w:w="4322" w:type="dxa"/>
            <w:vAlign w:val="center"/>
          </w:tcPr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Vereador MDB </w:t>
            </w:r>
          </w:p>
        </w:tc>
        <w:tc>
          <w:tcPr>
            <w:tcW w:w="4322" w:type="dxa"/>
            <w:vAlign w:val="center"/>
          </w:tcPr>
          <w:p w:rsidR="001259A6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259A6" w:rsidRPr="00B62C5D" w:rsidTr="00106C50">
        <w:trPr>
          <w:trHeight w:val="2268"/>
        </w:trPr>
        <w:tc>
          <w:tcPr>
            <w:tcW w:w="4322" w:type="dxa"/>
            <w:vAlign w:val="center"/>
          </w:tcPr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1259A6" w:rsidRPr="00B62C5D" w:rsidTr="00106C50">
        <w:trPr>
          <w:trHeight w:val="2268"/>
        </w:trPr>
        <w:tc>
          <w:tcPr>
            <w:tcW w:w="4322" w:type="dxa"/>
            <w:vAlign w:val="center"/>
          </w:tcPr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1259A6" w:rsidRPr="00B62C5D" w:rsidRDefault="001259A6" w:rsidP="00106C5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259A6" w:rsidRPr="00B62C5D" w:rsidTr="00106C50">
        <w:trPr>
          <w:trHeight w:val="2268"/>
        </w:trPr>
        <w:tc>
          <w:tcPr>
            <w:tcW w:w="4322" w:type="dxa"/>
            <w:vAlign w:val="center"/>
          </w:tcPr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  <w:p w:rsidR="001259A6" w:rsidRPr="00B62C5D" w:rsidRDefault="001259A6" w:rsidP="00106C50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1259A6" w:rsidRPr="00B62C5D" w:rsidRDefault="001259A6" w:rsidP="001259A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795B12" w:rsidRPr="005E1B60" w:rsidRDefault="00795B12">
      <w:pPr>
        <w:jc w:val="both"/>
        <w:rPr>
          <w:rFonts w:ascii="Arial" w:hAnsi="Arial" w:cs="Arial"/>
          <w:b/>
          <w:sz w:val="24"/>
          <w:szCs w:val="24"/>
        </w:rPr>
      </w:pPr>
    </w:p>
    <w:sectPr w:rsidR="00795B12" w:rsidRPr="005E1B60" w:rsidSect="001259A6">
      <w:pgSz w:w="11910" w:h="16840"/>
      <w:pgMar w:top="2977" w:right="1134" w:bottom="1134" w:left="1701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F8"/>
    <w:rsid w:val="00066D0B"/>
    <w:rsid w:val="00074755"/>
    <w:rsid w:val="0008559F"/>
    <w:rsid w:val="000A519E"/>
    <w:rsid w:val="001259A6"/>
    <w:rsid w:val="001D7323"/>
    <w:rsid w:val="002075F8"/>
    <w:rsid w:val="0024610F"/>
    <w:rsid w:val="0026064E"/>
    <w:rsid w:val="002E7F61"/>
    <w:rsid w:val="00312867"/>
    <w:rsid w:val="00317FD7"/>
    <w:rsid w:val="003675AC"/>
    <w:rsid w:val="003D6A2F"/>
    <w:rsid w:val="00432713"/>
    <w:rsid w:val="004B2B8D"/>
    <w:rsid w:val="005118D8"/>
    <w:rsid w:val="00595579"/>
    <w:rsid w:val="005E1B60"/>
    <w:rsid w:val="00634ADC"/>
    <w:rsid w:val="00643971"/>
    <w:rsid w:val="00651FC5"/>
    <w:rsid w:val="00677950"/>
    <w:rsid w:val="007635A5"/>
    <w:rsid w:val="00791BED"/>
    <w:rsid w:val="00795B12"/>
    <w:rsid w:val="007A1CA3"/>
    <w:rsid w:val="007D6BE0"/>
    <w:rsid w:val="008B5DFC"/>
    <w:rsid w:val="00910475"/>
    <w:rsid w:val="009440B5"/>
    <w:rsid w:val="00964047"/>
    <w:rsid w:val="00A00D59"/>
    <w:rsid w:val="00AB300B"/>
    <w:rsid w:val="00BB0AF4"/>
    <w:rsid w:val="00C12CAF"/>
    <w:rsid w:val="00C16F20"/>
    <w:rsid w:val="00E265E4"/>
    <w:rsid w:val="00E86A80"/>
    <w:rsid w:val="00ED441A"/>
    <w:rsid w:val="00EE42A2"/>
    <w:rsid w:val="00F718F1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95B1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95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95B1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95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cp:lastPrinted>2026-04-22T11:51:00Z</cp:lastPrinted>
  <dcterms:created xsi:type="dcterms:W3CDTF">2026-04-22T11:22:00Z</dcterms:created>
  <dcterms:modified xsi:type="dcterms:W3CDTF">2026-04-22T12:04:00Z</dcterms:modified>
</cp:coreProperties>
</file>